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65" w:rsidRDefault="00A66434">
      <w:proofErr w:type="spellStart"/>
      <w:r>
        <w:t>April</w:t>
      </w:r>
      <w:proofErr w:type="spellEnd"/>
      <w:r>
        <w:t xml:space="preserve"> 18, 2012</w:t>
      </w:r>
    </w:p>
    <w:p w:rsidR="00A66434" w:rsidRDefault="00A66434">
      <w:proofErr w:type="spellStart"/>
      <w:r>
        <w:t>Document</w:t>
      </w:r>
      <w:proofErr w:type="spellEnd"/>
      <w:r>
        <w:t xml:space="preserve"> A “</w:t>
      </w:r>
      <w:proofErr w:type="spellStart"/>
      <w:r>
        <w:t>Tattoos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Terrified</w:t>
      </w:r>
      <w:proofErr w:type="spellEnd"/>
      <w:r>
        <w:t xml:space="preserve">”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online exclusive </w:t>
      </w:r>
      <w:proofErr w:type="spellStart"/>
      <w:r>
        <w:t>commentary</w:t>
      </w:r>
      <w:proofErr w:type="spellEnd"/>
      <w:r>
        <w:t xml:space="preserve">. 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seems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NY Times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contributors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topics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 xml:space="preserve"> in a blog-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writers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topic</w:t>
      </w:r>
      <w:proofErr w:type="spellEnd"/>
      <w:r>
        <w:t xml:space="preserve"> of </w:t>
      </w:r>
      <w:proofErr w:type="spellStart"/>
      <w:r>
        <w:t>worry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.  </w:t>
      </w:r>
      <w:proofErr w:type="spellStart"/>
      <w:r>
        <w:t>The</w:t>
      </w:r>
      <w:proofErr w:type="spellEnd"/>
      <w:r>
        <w:t xml:space="preserve"> NY Times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top US </w:t>
      </w:r>
      <w:proofErr w:type="spellStart"/>
      <w:r>
        <w:t>newspapers</w:t>
      </w:r>
      <w:proofErr w:type="spellEnd"/>
      <w:r>
        <w:t xml:space="preserve"> so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well-respected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 He </w:t>
      </w:r>
      <w:proofErr w:type="spellStart"/>
      <w:r>
        <w:t>is</w:t>
      </w:r>
      <w:proofErr w:type="spellEnd"/>
      <w:r>
        <w:t xml:space="preserve"> a comedian and </w:t>
      </w:r>
      <w:proofErr w:type="spellStart"/>
      <w:r>
        <w:t>writes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well-known</w:t>
      </w:r>
      <w:proofErr w:type="spellEnd"/>
      <w:r>
        <w:t xml:space="preserve"> media </w:t>
      </w:r>
      <w:proofErr w:type="spellStart"/>
      <w:r>
        <w:t>outlets</w:t>
      </w:r>
      <w:proofErr w:type="spellEnd"/>
      <w:r>
        <w:t xml:space="preserve">.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audience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probably</w:t>
      </w:r>
      <w:proofErr w:type="spellEnd"/>
      <w:r>
        <w:t xml:space="preserve"> intelectual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.</w:t>
      </w:r>
    </w:p>
    <w:p w:rsidR="00A66434" w:rsidRDefault="00A66434">
      <w:proofErr w:type="spellStart"/>
      <w:r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Frank </w:t>
      </w:r>
      <w:proofErr w:type="spellStart"/>
      <w:r>
        <w:t>Lesser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suggestions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worriers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a </w:t>
      </w:r>
      <w:proofErr w:type="spellStart"/>
      <w:r>
        <w:t>tattoo</w:t>
      </w:r>
      <w:proofErr w:type="spellEnd"/>
      <w:r>
        <w:t xml:space="preserve"> so </w:t>
      </w:r>
      <w:proofErr w:type="spellStart"/>
      <w:r>
        <w:t>they</w:t>
      </w:r>
      <w:proofErr w:type="spellEnd"/>
      <w:r>
        <w:t xml:space="preserve"> look </w:t>
      </w:r>
      <w:proofErr w:type="spellStart"/>
      <w:r>
        <w:t>cool</w:t>
      </w:r>
      <w:proofErr w:type="spellEnd"/>
      <w:r>
        <w:t xml:space="preserve">.  </w:t>
      </w:r>
      <w:proofErr w:type="spellStart"/>
      <w:r>
        <w:t>His</w:t>
      </w:r>
      <w:proofErr w:type="spellEnd"/>
      <w:r>
        <w:t xml:space="preserve"> </w:t>
      </w:r>
      <w:proofErr w:type="spellStart"/>
      <w:r>
        <w:t>tone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sarcastically</w:t>
      </w:r>
      <w:proofErr w:type="spellEnd"/>
      <w:r>
        <w:t xml:space="preserve"> </w:t>
      </w:r>
      <w:proofErr w:type="spellStart"/>
      <w:r>
        <w:t>negative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tattoos</w:t>
      </w:r>
      <w:proofErr w:type="spellEnd"/>
      <w:r>
        <w:t xml:space="preserve">.  He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ironical</w:t>
      </w:r>
      <w:proofErr w:type="spellEnd"/>
      <w:r>
        <w:t xml:space="preserve"> in </w:t>
      </w:r>
      <w:proofErr w:type="spellStart"/>
      <w:r>
        <w:t>his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sub-textual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imply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“</w:t>
      </w:r>
      <w:proofErr w:type="spellStart"/>
      <w:r>
        <w:t>cool</w:t>
      </w:r>
      <w:proofErr w:type="spellEnd"/>
      <w:r>
        <w:t xml:space="preserve">”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tattoos</w:t>
      </w:r>
      <w:proofErr w:type="spellEnd"/>
      <w:r>
        <w:t xml:space="preserve"> are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worriers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try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inadequacy</w:t>
      </w:r>
      <w:proofErr w:type="spellEnd"/>
      <w:r>
        <w:t xml:space="preserve">.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examples</w:t>
      </w:r>
      <w:proofErr w:type="spellEnd"/>
      <w:r>
        <w:t xml:space="preserve"> he cites as a </w:t>
      </w:r>
      <w:proofErr w:type="spellStart"/>
      <w:r>
        <w:t>suggestion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tattoo</w:t>
      </w:r>
      <w:proofErr w:type="spellEnd"/>
      <w:r>
        <w:t xml:space="preserve">, </w:t>
      </w:r>
      <w:proofErr w:type="spellStart"/>
      <w:r>
        <w:t>such</w:t>
      </w:r>
      <w:proofErr w:type="spellEnd"/>
      <w:r>
        <w:t xml:space="preserve"> as a </w:t>
      </w:r>
      <w:proofErr w:type="spellStart"/>
      <w:r>
        <w:t>cocoon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Harley </w:t>
      </w:r>
      <w:proofErr w:type="spellStart"/>
      <w:r>
        <w:t>helmet</w:t>
      </w:r>
      <w:proofErr w:type="spellEnd"/>
      <w:r>
        <w:t xml:space="preserve"> are </w:t>
      </w:r>
      <w:proofErr w:type="spellStart"/>
      <w:r>
        <w:t>ironical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wearer’s</w:t>
      </w:r>
      <w:proofErr w:type="spellEnd"/>
      <w:r>
        <w:t xml:space="preserve"> </w:t>
      </w:r>
      <w:proofErr w:type="spellStart"/>
      <w:r>
        <w:t>inadequacy</w:t>
      </w:r>
      <w:proofErr w:type="spellEnd"/>
      <w:r>
        <w:t xml:space="preserve">, he </w:t>
      </w:r>
      <w:proofErr w:type="spellStart"/>
      <w:r>
        <w:t>implies</w:t>
      </w:r>
      <w:proofErr w:type="spellEnd"/>
      <w:r>
        <w:t xml:space="preserve">.  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idea of </w:t>
      </w:r>
      <w:proofErr w:type="spellStart"/>
      <w:r>
        <w:t>tattooing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lover’s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arm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maybe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choice</w:t>
      </w:r>
      <w:proofErr w:type="spellEnd"/>
      <w:r w:rsidR="001627F4">
        <w:t xml:space="preserve">, </w:t>
      </w:r>
      <w:proofErr w:type="spellStart"/>
      <w:r w:rsidR="001627F4">
        <w:t>which</w:t>
      </w:r>
      <w:proofErr w:type="spellEnd"/>
      <w:r w:rsidR="001627F4">
        <w:t xml:space="preserve"> </w:t>
      </w:r>
      <w:proofErr w:type="spellStart"/>
      <w:r w:rsidR="001627F4">
        <w:t>is</w:t>
      </w:r>
      <w:proofErr w:type="spellEnd"/>
      <w:r w:rsidR="001627F4">
        <w:t xml:space="preserve"> </w:t>
      </w:r>
      <w:proofErr w:type="spellStart"/>
      <w:r w:rsidR="001627F4">
        <w:t>the</w:t>
      </w:r>
      <w:proofErr w:type="spellEnd"/>
      <w:r w:rsidR="001627F4">
        <w:t xml:space="preserve"> </w:t>
      </w:r>
      <w:proofErr w:type="spellStart"/>
      <w:r w:rsidR="001627F4">
        <w:t>ironical</w:t>
      </w:r>
      <w:proofErr w:type="spellEnd"/>
      <w:r w:rsidR="001627F4">
        <w:t xml:space="preserve">, </w:t>
      </w:r>
      <w:proofErr w:type="spellStart"/>
      <w:r w:rsidR="001627F4">
        <w:t>subconscious</w:t>
      </w:r>
      <w:proofErr w:type="spellEnd"/>
      <w:r w:rsidR="001627F4">
        <w:t xml:space="preserve"> </w:t>
      </w:r>
      <w:proofErr w:type="spellStart"/>
      <w:r w:rsidR="001627F4">
        <w:t>reason</w:t>
      </w:r>
      <w:proofErr w:type="spellEnd"/>
      <w:r w:rsidR="001627F4">
        <w:t xml:space="preserve"> </w:t>
      </w:r>
      <w:proofErr w:type="spellStart"/>
      <w:r w:rsidR="001627F4">
        <w:t>that</w:t>
      </w:r>
      <w:proofErr w:type="spellEnd"/>
      <w:r w:rsidR="001627F4">
        <w:t xml:space="preserve"> </w:t>
      </w:r>
      <w:proofErr w:type="spellStart"/>
      <w:r w:rsidR="001627F4">
        <w:t>people</w:t>
      </w:r>
      <w:proofErr w:type="spellEnd"/>
      <w:r w:rsidR="001627F4">
        <w:t xml:space="preserve"> </w:t>
      </w:r>
      <w:proofErr w:type="spellStart"/>
      <w:r w:rsidR="001627F4">
        <w:t>tattoo</w:t>
      </w:r>
      <w:proofErr w:type="spellEnd"/>
      <w:r w:rsidR="001627F4">
        <w:t xml:space="preserve"> </w:t>
      </w:r>
      <w:proofErr w:type="spellStart"/>
      <w:r w:rsidR="001627F4">
        <w:t>themselves</w:t>
      </w:r>
      <w:proofErr w:type="spellEnd"/>
      <w:r w:rsidR="001627F4">
        <w:t xml:space="preserve">, </w:t>
      </w:r>
      <w:proofErr w:type="spellStart"/>
      <w:r w:rsidR="001627F4">
        <w:t>to</w:t>
      </w:r>
      <w:proofErr w:type="spellEnd"/>
      <w:r w:rsidR="001627F4">
        <w:t xml:space="preserve"> forcé </w:t>
      </w:r>
      <w:proofErr w:type="spellStart"/>
      <w:r w:rsidR="001627F4">
        <w:t>the</w:t>
      </w:r>
      <w:proofErr w:type="spellEnd"/>
      <w:r w:rsidR="001627F4">
        <w:t xml:space="preserve"> </w:t>
      </w:r>
      <w:proofErr w:type="spellStart"/>
      <w:r w:rsidR="001627F4">
        <w:t>relationship</w:t>
      </w:r>
      <w:proofErr w:type="spellEnd"/>
      <w:r w:rsidR="001627F4">
        <w:t xml:space="preserve"> </w:t>
      </w:r>
      <w:proofErr w:type="spellStart"/>
      <w:r w:rsidR="001627F4">
        <w:t>into</w:t>
      </w:r>
      <w:proofErr w:type="spellEnd"/>
      <w:r w:rsidR="001627F4">
        <w:t xml:space="preserve"> a </w:t>
      </w:r>
      <w:proofErr w:type="spellStart"/>
      <w:r w:rsidR="001627F4">
        <w:t>state</w:t>
      </w:r>
      <w:proofErr w:type="spellEnd"/>
      <w:r w:rsidR="001627F4">
        <w:t xml:space="preserve"> of </w:t>
      </w:r>
      <w:proofErr w:type="spellStart"/>
      <w:r w:rsidR="001627F4">
        <w:t>permanency</w:t>
      </w:r>
      <w:proofErr w:type="spellEnd"/>
      <w:r w:rsidR="001627F4">
        <w:t xml:space="preserve">.  </w:t>
      </w:r>
      <w:proofErr w:type="spellStart"/>
      <w:r w:rsidR="001627F4">
        <w:t>His</w:t>
      </w:r>
      <w:proofErr w:type="spellEnd"/>
      <w:r w:rsidR="001627F4">
        <w:t xml:space="preserve"> </w:t>
      </w:r>
      <w:proofErr w:type="spellStart"/>
      <w:r w:rsidR="001627F4">
        <w:t>primary</w:t>
      </w:r>
      <w:proofErr w:type="spellEnd"/>
      <w:r w:rsidR="001627F4">
        <w:t xml:space="preserve"> </w:t>
      </w:r>
      <w:proofErr w:type="spellStart"/>
      <w:r w:rsidR="001627F4">
        <w:t>purpose</w:t>
      </w:r>
      <w:proofErr w:type="spellEnd"/>
      <w:r w:rsidR="001627F4">
        <w:t xml:space="preserve"> </w:t>
      </w:r>
      <w:proofErr w:type="spellStart"/>
      <w:r w:rsidR="001627F4">
        <w:t>is</w:t>
      </w:r>
      <w:proofErr w:type="spellEnd"/>
      <w:r w:rsidR="001627F4">
        <w:t xml:space="preserve"> in </w:t>
      </w:r>
      <w:proofErr w:type="spellStart"/>
      <w:r w:rsidR="001627F4">
        <w:t>fact</w:t>
      </w:r>
      <w:proofErr w:type="spellEnd"/>
      <w:r w:rsidR="001627F4">
        <w:t xml:space="preserve"> </w:t>
      </w:r>
      <w:proofErr w:type="spellStart"/>
      <w:r w:rsidR="001627F4">
        <w:t>his</w:t>
      </w:r>
      <w:proofErr w:type="spellEnd"/>
      <w:r w:rsidR="001627F4">
        <w:t xml:space="preserve"> sub-</w:t>
      </w:r>
      <w:proofErr w:type="spellStart"/>
      <w:r w:rsidR="001627F4">
        <w:t>text</w:t>
      </w:r>
      <w:proofErr w:type="spellEnd"/>
      <w:r w:rsidR="001627F4">
        <w:t xml:space="preserve">, </w:t>
      </w:r>
      <w:proofErr w:type="spellStart"/>
      <w:r w:rsidR="001627F4">
        <w:t>to</w:t>
      </w:r>
      <w:proofErr w:type="spellEnd"/>
      <w:r w:rsidR="001627F4">
        <w:t xml:space="preserve"> </w:t>
      </w:r>
      <w:proofErr w:type="spellStart"/>
      <w:r w:rsidR="001627F4">
        <w:t>lampoon</w:t>
      </w:r>
      <w:proofErr w:type="spellEnd"/>
      <w:r w:rsidR="001627F4">
        <w:t xml:space="preserve"> </w:t>
      </w:r>
      <w:proofErr w:type="spellStart"/>
      <w:r w:rsidR="001627F4">
        <w:t>individuals</w:t>
      </w:r>
      <w:proofErr w:type="spellEnd"/>
      <w:r w:rsidR="001627F4">
        <w:t xml:space="preserve"> </w:t>
      </w:r>
      <w:proofErr w:type="spellStart"/>
      <w:r w:rsidR="001627F4">
        <w:t>who</w:t>
      </w:r>
      <w:proofErr w:type="spellEnd"/>
      <w:r w:rsidR="001627F4">
        <w:t xml:space="preserve"> </w:t>
      </w:r>
      <w:proofErr w:type="spellStart"/>
      <w:r w:rsidR="001627F4">
        <w:t>have</w:t>
      </w:r>
      <w:proofErr w:type="spellEnd"/>
      <w:r w:rsidR="001627F4">
        <w:t xml:space="preserve"> </w:t>
      </w:r>
      <w:proofErr w:type="spellStart"/>
      <w:r w:rsidR="001627F4">
        <w:t>tattoos</w:t>
      </w:r>
      <w:proofErr w:type="spellEnd"/>
      <w:r w:rsidR="001627F4">
        <w:t xml:space="preserve"> as </w:t>
      </w:r>
      <w:proofErr w:type="spellStart"/>
      <w:r w:rsidR="001627F4">
        <w:t>anxious</w:t>
      </w:r>
      <w:proofErr w:type="spellEnd"/>
      <w:r w:rsidR="001627F4">
        <w:t xml:space="preserve"> </w:t>
      </w:r>
      <w:proofErr w:type="spellStart"/>
      <w:r w:rsidR="001627F4">
        <w:t>worriers</w:t>
      </w:r>
      <w:proofErr w:type="spellEnd"/>
      <w:r w:rsidR="001627F4">
        <w:t xml:space="preserve"> </w:t>
      </w:r>
      <w:proofErr w:type="spellStart"/>
      <w:r w:rsidR="001627F4">
        <w:t>with</w:t>
      </w:r>
      <w:proofErr w:type="spellEnd"/>
      <w:r w:rsidR="001627F4">
        <w:t xml:space="preserve"> so </w:t>
      </w:r>
      <w:proofErr w:type="spellStart"/>
      <w:r w:rsidR="001627F4">
        <w:t>much</w:t>
      </w:r>
      <w:proofErr w:type="spellEnd"/>
      <w:r w:rsidR="001627F4">
        <w:t xml:space="preserve"> </w:t>
      </w:r>
      <w:proofErr w:type="spellStart"/>
      <w:r w:rsidR="001627F4">
        <w:t>regret</w:t>
      </w:r>
      <w:proofErr w:type="spellEnd"/>
      <w:r w:rsidR="001627F4">
        <w:t xml:space="preserve"> </w:t>
      </w:r>
      <w:proofErr w:type="spellStart"/>
      <w:r w:rsidR="001627F4">
        <w:t>they</w:t>
      </w:r>
      <w:proofErr w:type="spellEnd"/>
      <w:r w:rsidR="001627F4">
        <w:t xml:space="preserve"> </w:t>
      </w:r>
      <w:proofErr w:type="spellStart"/>
      <w:r w:rsidR="001627F4">
        <w:t>tattoo</w:t>
      </w:r>
      <w:proofErr w:type="spellEnd"/>
      <w:r w:rsidR="001627F4">
        <w:t xml:space="preserve"> </w:t>
      </w:r>
      <w:proofErr w:type="spellStart"/>
      <w:r w:rsidR="001627F4">
        <w:t>themselves</w:t>
      </w:r>
      <w:proofErr w:type="spellEnd"/>
      <w:r w:rsidR="001627F4">
        <w:t xml:space="preserve"> as </w:t>
      </w:r>
      <w:proofErr w:type="spellStart"/>
      <w:r w:rsidR="001627F4">
        <w:t>an</w:t>
      </w:r>
      <w:proofErr w:type="spellEnd"/>
      <w:r w:rsidR="001627F4">
        <w:t xml:space="preserve"> </w:t>
      </w:r>
      <w:proofErr w:type="spellStart"/>
      <w:r w:rsidR="001627F4">
        <w:t>act</w:t>
      </w:r>
      <w:proofErr w:type="spellEnd"/>
      <w:r w:rsidR="001627F4">
        <w:t xml:space="preserve"> of </w:t>
      </w:r>
      <w:proofErr w:type="spellStart"/>
      <w:r w:rsidR="001627F4">
        <w:t>denying</w:t>
      </w:r>
      <w:proofErr w:type="spellEnd"/>
      <w:r w:rsidR="001627F4">
        <w:t xml:space="preserve"> </w:t>
      </w:r>
      <w:proofErr w:type="spellStart"/>
      <w:r w:rsidR="001627F4">
        <w:t>their</w:t>
      </w:r>
      <w:proofErr w:type="spellEnd"/>
      <w:r w:rsidR="001627F4">
        <w:t xml:space="preserve"> </w:t>
      </w:r>
      <w:proofErr w:type="spellStart"/>
      <w:r w:rsidR="001627F4">
        <w:t>regrets</w:t>
      </w:r>
      <w:proofErr w:type="spellEnd"/>
      <w:r w:rsidR="001627F4">
        <w:t>.</w:t>
      </w:r>
    </w:p>
    <w:p w:rsidR="001627F4" w:rsidRDefault="001627F4">
      <w:proofErr w:type="spellStart"/>
      <w:r>
        <w:t>This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valuable</w:t>
      </w:r>
      <w:proofErr w:type="spellEnd"/>
      <w:r>
        <w:t xml:space="preserve"> as a </w:t>
      </w:r>
      <w:proofErr w:type="spellStart"/>
      <w:r>
        <w:t>piece</w:t>
      </w:r>
      <w:proofErr w:type="spellEnd"/>
      <w:r>
        <w:t xml:space="preserve"> of humor.  </w:t>
      </w:r>
      <w:proofErr w:type="spellStart"/>
      <w:r>
        <w:t>Tattoos</w:t>
      </w:r>
      <w:proofErr w:type="spellEnd"/>
      <w:r>
        <w:t xml:space="preserve"> are </w:t>
      </w:r>
      <w:proofErr w:type="spellStart"/>
      <w:r>
        <w:t>portrayed</w:t>
      </w:r>
      <w:proofErr w:type="spellEnd"/>
      <w:r>
        <w:t xml:space="preserve"> in popular culture, </w:t>
      </w:r>
      <w:proofErr w:type="spellStart"/>
      <w:r>
        <w:t>movie</w:t>
      </w:r>
      <w:proofErr w:type="spellEnd"/>
      <w:r>
        <w:t xml:space="preserve"> and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stars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essence</w:t>
      </w:r>
      <w:proofErr w:type="spellEnd"/>
      <w:r>
        <w:t xml:space="preserve"> of </w:t>
      </w:r>
      <w:proofErr w:type="spellStart"/>
      <w:r>
        <w:t>being</w:t>
      </w:r>
      <w:proofErr w:type="spellEnd"/>
      <w:r>
        <w:t xml:space="preserve"> a </w:t>
      </w:r>
      <w:proofErr w:type="spellStart"/>
      <w:r>
        <w:t>celebrity</w:t>
      </w:r>
      <w:proofErr w:type="spellEnd"/>
      <w:r>
        <w:t xml:space="preserve"> individual.  He </w:t>
      </w:r>
      <w:proofErr w:type="spellStart"/>
      <w:r>
        <w:t>ridicules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pop-</w:t>
      </w:r>
      <w:proofErr w:type="spellStart"/>
      <w:r>
        <w:t>phenomenon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tattooed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are </w:t>
      </w:r>
      <w:proofErr w:type="spellStart"/>
      <w:r>
        <w:t>scared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. 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useful</w:t>
      </w:r>
      <w:proofErr w:type="spellEnd"/>
      <w:r>
        <w:t xml:space="preserve"> as a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social </w:t>
      </w:r>
      <w:proofErr w:type="spellStart"/>
      <w:r>
        <w:t>criticism</w:t>
      </w:r>
      <w:proofErr w:type="spellEnd"/>
      <w:r>
        <w:t xml:space="preserve"> of popular </w:t>
      </w:r>
      <w:proofErr w:type="spellStart"/>
      <w:r>
        <w:t>tattoos</w:t>
      </w:r>
      <w:proofErr w:type="spellEnd"/>
      <w:r>
        <w:t>.</w:t>
      </w:r>
    </w:p>
    <w:p w:rsidR="001627F4" w:rsidRDefault="001627F4">
      <w:proofErr w:type="spellStart"/>
      <w:r>
        <w:t>The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comedian.  He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anthropologist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psychologist</w:t>
      </w:r>
      <w:proofErr w:type="spellEnd"/>
      <w:r>
        <w:t xml:space="preserve"> and cites no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. 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somewhat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source’s</w:t>
      </w:r>
      <w:proofErr w:type="spellEnd"/>
      <w:r>
        <w:t xml:space="preserve"> opinión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credible</w:t>
      </w:r>
      <w:proofErr w:type="spellEnd"/>
      <w:r>
        <w:t>.</w:t>
      </w:r>
    </w:p>
    <w:p w:rsidR="001627F4" w:rsidRDefault="001627F4">
      <w:proofErr w:type="spellStart"/>
      <w:r>
        <w:t>Document</w:t>
      </w:r>
      <w:proofErr w:type="spellEnd"/>
      <w:r>
        <w:t xml:space="preserve"> B “</w:t>
      </w:r>
      <w:proofErr w:type="spellStart"/>
      <w:r>
        <w:t>Panic</w:t>
      </w:r>
      <w:proofErr w:type="spellEnd"/>
      <w:r>
        <w:t xml:space="preserve"> in Paradise”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online exclusive </w:t>
      </w:r>
      <w:proofErr w:type="spellStart"/>
      <w:r>
        <w:t>commentary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worry</w:t>
      </w:r>
      <w:proofErr w:type="spellEnd"/>
      <w:r>
        <w:t xml:space="preserve"> and </w:t>
      </w:r>
      <w:proofErr w:type="spellStart"/>
      <w:r>
        <w:t>anxiety</w:t>
      </w:r>
      <w:proofErr w:type="spellEnd"/>
      <w:r>
        <w:t xml:space="preserve">.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 xml:space="preserve"> George </w:t>
      </w:r>
      <w:proofErr w:type="spellStart"/>
      <w:r>
        <w:t>Makari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psychiatrics</w:t>
      </w:r>
      <w:proofErr w:type="spellEnd"/>
      <w:r>
        <w:t xml:space="preserve"> profesor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Ivy</w:t>
      </w:r>
      <w:proofErr w:type="spellEnd"/>
      <w:r>
        <w:t xml:space="preserve"> </w:t>
      </w:r>
      <w:proofErr w:type="spellStart"/>
      <w:r>
        <w:t>Leage</w:t>
      </w:r>
      <w:proofErr w:type="spellEnd"/>
      <w:r>
        <w:t xml:space="preserve"> </w:t>
      </w:r>
      <w:proofErr w:type="spellStart"/>
      <w:r>
        <w:t>Cornell</w:t>
      </w:r>
      <w:proofErr w:type="spellEnd"/>
      <w:r>
        <w:t xml:space="preserve"> Medical </w:t>
      </w:r>
      <w:proofErr w:type="spellStart"/>
      <w:r>
        <w:t>College</w:t>
      </w:r>
      <w:proofErr w:type="spellEnd"/>
      <w:r>
        <w:t xml:space="preserve">.  He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expert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of </w:t>
      </w:r>
      <w:proofErr w:type="spellStart"/>
      <w:r>
        <w:t>psychology</w:t>
      </w:r>
      <w:proofErr w:type="spellEnd"/>
      <w:r>
        <w:t>.</w:t>
      </w:r>
      <w:r w:rsidR="003666C4">
        <w:t xml:space="preserve">  I </w:t>
      </w:r>
      <w:proofErr w:type="spellStart"/>
      <w:r w:rsidR="003666C4">
        <w:t>think</w:t>
      </w:r>
      <w:proofErr w:type="spellEnd"/>
      <w:r w:rsidR="003666C4">
        <w:t xml:space="preserve"> </w:t>
      </w:r>
      <w:proofErr w:type="spellStart"/>
      <w:r w:rsidR="003666C4">
        <w:t>the</w:t>
      </w:r>
      <w:proofErr w:type="spellEnd"/>
      <w:r w:rsidR="003666C4">
        <w:t xml:space="preserve"> </w:t>
      </w:r>
      <w:proofErr w:type="spellStart"/>
      <w:r w:rsidR="003666C4">
        <w:t>audience</w:t>
      </w:r>
      <w:proofErr w:type="spellEnd"/>
      <w:r w:rsidR="003666C4">
        <w:t xml:space="preserve"> </w:t>
      </w:r>
      <w:proofErr w:type="spellStart"/>
      <w:r w:rsidR="003666C4">
        <w:t>would</w:t>
      </w:r>
      <w:proofErr w:type="spellEnd"/>
      <w:r w:rsidR="003666C4">
        <w:t xml:space="preserve"> be a similar </w:t>
      </w:r>
      <w:proofErr w:type="spellStart"/>
      <w:r w:rsidR="003666C4">
        <w:t>audience</w:t>
      </w:r>
      <w:proofErr w:type="spellEnd"/>
      <w:r w:rsidR="003666C4">
        <w:t xml:space="preserve"> as </w:t>
      </w:r>
      <w:proofErr w:type="spellStart"/>
      <w:r w:rsidR="003666C4">
        <w:t>Document</w:t>
      </w:r>
      <w:proofErr w:type="spellEnd"/>
      <w:r w:rsidR="003666C4">
        <w:t xml:space="preserve"> A.</w:t>
      </w:r>
    </w:p>
    <w:p w:rsidR="003666C4" w:rsidRDefault="003666C4">
      <w:pPr>
        <w:rPr>
          <w:lang w:val="en-US"/>
        </w:rPr>
      </w:pPr>
      <w:proofErr w:type="spellStart"/>
      <w:r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Document</w:t>
      </w:r>
      <w:proofErr w:type="spellEnd"/>
      <w:r>
        <w:t xml:space="preserve"> B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diagnosing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cause of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sticky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has </w:t>
      </w:r>
      <w:proofErr w:type="spellStart"/>
      <w:r>
        <w:t>changed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time. 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he </w:t>
      </w:r>
      <w:proofErr w:type="spellStart"/>
      <w:r>
        <w:t>talks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views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 xml:space="preserve"> 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.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Greeks</w:t>
      </w:r>
      <w:proofErr w:type="spellEnd"/>
      <w:r>
        <w:t xml:space="preserve"> </w:t>
      </w:r>
      <w:proofErr w:type="spellStart"/>
      <w:r>
        <w:t>thought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God</w:t>
      </w:r>
      <w:proofErr w:type="spellEnd"/>
      <w:r>
        <w:t xml:space="preserve"> Pan </w:t>
      </w:r>
      <w:proofErr w:type="spellStart"/>
      <w:r>
        <w:t>who</w:t>
      </w:r>
      <w:proofErr w:type="spellEnd"/>
      <w:r>
        <w:t xml:space="preserve"> </w:t>
      </w:r>
      <w:proofErr w:type="spellStart"/>
      <w:r>
        <w:t>lived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Woods. 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1800s </w:t>
      </w:r>
      <w:proofErr w:type="spellStart"/>
      <w:r>
        <w:t>Makari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trend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as more a </w:t>
      </w:r>
      <w:proofErr w:type="spellStart"/>
      <w:r>
        <w:t>combination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, </w:t>
      </w:r>
      <w:proofErr w:type="spellStart"/>
      <w:r>
        <w:t>genetic</w:t>
      </w:r>
      <w:proofErr w:type="spellEnd"/>
      <w:r>
        <w:t xml:space="preserve">, hormonal causes </w:t>
      </w:r>
      <w:proofErr w:type="spellStart"/>
      <w:r>
        <w:t>but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secondary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say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diagnoses</w:t>
      </w:r>
      <w:proofErr w:type="spellEnd"/>
      <w:r>
        <w:t xml:space="preserve"> are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bound</w:t>
      </w:r>
      <w:proofErr w:type="spellEnd"/>
      <w:r>
        <w:t xml:space="preserve"> up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unexplainable</w:t>
      </w:r>
      <w:proofErr w:type="spellEnd"/>
      <w:r>
        <w:t xml:space="preserve"> </w:t>
      </w:r>
      <w:proofErr w:type="spellStart"/>
      <w:r>
        <w:t>fear</w:t>
      </w:r>
      <w:proofErr w:type="spellEnd"/>
      <w:proofErr w:type="gramStart"/>
      <w:r>
        <w:t>:  “</w:t>
      </w:r>
      <w:proofErr w:type="gramEnd"/>
      <w:r>
        <w:rPr>
          <w:lang w:val="en-US"/>
        </w:rPr>
        <w:t>it may signify nothing more than a branch snapping in the Arcadian woods</w:t>
      </w:r>
      <w:r>
        <w:rPr>
          <w:lang w:val="en-US"/>
        </w:rPr>
        <w:t>”</w:t>
      </w:r>
    </w:p>
    <w:p w:rsidR="003666C4" w:rsidRDefault="003666C4">
      <w:pPr>
        <w:rPr>
          <w:lang w:val="en-US"/>
        </w:rPr>
      </w:pPr>
      <w:r>
        <w:rPr>
          <w:lang w:val="en-US"/>
        </w:rPr>
        <w:lastRenderedPageBreak/>
        <w:t>Document B is very valuable because he shows how different cultures see anxiety as a different cause.  Nothing has been consistent or accepted as an explanation of anxiety.  It is also valuable because it argues that everybody has different formulas for their own personal anxieties.</w:t>
      </w:r>
    </w:p>
    <w:p w:rsidR="003666C4" w:rsidRDefault="003666C4">
      <w:pPr>
        <w:rPr>
          <w:lang w:val="en-US"/>
        </w:rPr>
      </w:pPr>
      <w:r>
        <w:rPr>
          <w:lang w:val="en-US"/>
        </w:rPr>
        <w:t>The limitation of this point-of-view is that he cannot really answer the question.  He argues the middle-of-the-road interpretation that many factors explain any one individuals’ anxiety.</w:t>
      </w:r>
    </w:p>
    <w:p w:rsidR="003666C4" w:rsidRDefault="003666C4">
      <w:r>
        <w:rPr>
          <w:lang w:val="en-US"/>
        </w:rPr>
        <w:t xml:space="preserve">Both of these sources address the issue of what are the underlying causes of anxiety.  Document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attempts to portray those with anxiety as nervous-nellies who are trying to blot out their fears with pain and ignorance, although this source is less credible that Document B.  Document A is also just trying to poke fun at tattooed people.  He is not attempting a formal argument.  Document B is more valuable, more useful, more reliable, and more credible.  The writer proves his point that most cultures have never looked at anxiety as the result of biological condition or processes.</w:t>
      </w:r>
      <w:r w:rsidR="007928C4">
        <w:rPr>
          <w:lang w:val="en-US"/>
        </w:rPr>
        <w:t xml:space="preserve">  Because he is an expert in the field, we should see that Document A has more limitations to using it than Document B.</w:t>
      </w:r>
      <w:bookmarkStart w:id="0" w:name="_GoBack"/>
      <w:bookmarkEnd w:id="0"/>
    </w:p>
    <w:p w:rsidR="001627F4" w:rsidRDefault="001627F4"/>
    <w:p w:rsidR="001627F4" w:rsidRDefault="001627F4"/>
    <w:p w:rsidR="00A66434" w:rsidRDefault="00A66434"/>
    <w:sectPr w:rsidR="00A664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65"/>
    <w:rsid w:val="001627F4"/>
    <w:rsid w:val="003666C4"/>
    <w:rsid w:val="007928C4"/>
    <w:rsid w:val="00A66434"/>
    <w:rsid w:val="00A6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649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Anahuac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</dc:creator>
  <cp:keywords/>
  <dc:description/>
  <cp:lastModifiedBy>perf</cp:lastModifiedBy>
  <cp:revision>2</cp:revision>
  <dcterms:created xsi:type="dcterms:W3CDTF">2012-04-18T20:14:00Z</dcterms:created>
  <dcterms:modified xsi:type="dcterms:W3CDTF">2012-04-18T20:52:00Z</dcterms:modified>
</cp:coreProperties>
</file>